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19" w:rsidRPr="00102819" w:rsidRDefault="00102819" w:rsidP="00102819">
      <w:pPr>
        <w:keepNext/>
        <w:keepLines/>
        <w:tabs>
          <w:tab w:val="left" w:pos="851"/>
        </w:tabs>
        <w:spacing w:before="480" w:after="60" w:line="240" w:lineRule="auto"/>
        <w:ind w:left="5670" w:right="-284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bookmarkStart w:id="0" w:name="_Toc215221136"/>
      <w:bookmarkStart w:id="1" w:name="_GoBack"/>
      <w:bookmarkEnd w:id="1"/>
      <w:r w:rsidRPr="00102819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1а</w:t>
      </w:r>
      <w:bookmarkEnd w:id="0"/>
    </w:p>
    <w:p w:rsidR="00102819" w:rsidRPr="00102819" w:rsidRDefault="00102819" w:rsidP="00102819">
      <w:pPr>
        <w:spacing w:before="60" w:after="0" w:line="240" w:lineRule="auto"/>
        <w:ind w:left="5670" w:right="-284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bCs/>
          <w:sz w:val="20"/>
          <w:szCs w:val="20"/>
          <w:lang w:eastAsia="ru-RU"/>
        </w:rPr>
        <w:t>к Правилам обслуживания несовершеннолетних, недееспособных и ограниченно дееспособных лиц в</w:t>
      </w: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 Банке ВТБ (ПАО)</w:t>
      </w:r>
      <w:r w:rsidRPr="0010281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введенным в действие приказом </w:t>
      </w: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Банка ВТБ (ПАО) </w:t>
      </w:r>
      <w:r w:rsidRPr="00102819">
        <w:rPr>
          <w:rFonts w:ascii="Arial" w:eastAsia="Times New Roman" w:hAnsi="Arial" w:cs="Arial"/>
          <w:bCs/>
          <w:sz w:val="20"/>
          <w:szCs w:val="20"/>
          <w:lang w:eastAsia="ru-RU"/>
        </w:rPr>
        <w:t>от</w:t>
      </w: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 27.09.2018 № 1724</w:t>
      </w:r>
    </w:p>
    <w:p w:rsidR="00102819" w:rsidRPr="00102819" w:rsidRDefault="00102819" w:rsidP="0010281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>Заявление - согласие Законного представителя Несовершеннолетнего клиента в возрасте от 14 до 18 лет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Я,</w:t>
      </w: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(фамилия, имя, отчество (при его наличии) полностью)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_________________________________________________________________________________,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(дата и место рождения)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 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Cs/>
          <w:color w:val="000000"/>
          <w:sz w:val="20"/>
          <w:szCs w:val="20"/>
          <w:lang w:eastAsia="ru-RU"/>
        </w:rPr>
        <w:t>(адрес</w:t>
      </w: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места жительства (регистрации) или места пребывания)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 (документ, удостоверяющий личность, номер, серия, кем и когда выдан, код подразделения (при наличии))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_________________________________________________________________________________,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_________________________________________________________________________________,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(Документ, подтверждающий полномочия Законного представителя (родителя/усыновителя/ попечителя/приемного родителя) Несовершеннолетнего клиента)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являясь законным представителем моего несовершеннолетнего (</w:t>
      </w:r>
      <w:r w:rsidRPr="00102819">
        <w:rPr>
          <w:rFonts w:ascii="Arial" w:eastAsia="Calibri" w:hAnsi="Arial" w:cs="Arial"/>
          <w:i/>
          <w:color w:val="000000"/>
          <w:sz w:val="20"/>
          <w:szCs w:val="20"/>
          <w:lang w:eastAsia="ru-RU"/>
        </w:rPr>
        <w:t>нужное указать):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□     сына                          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  <w:t xml:space="preserve">     □    дочери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  <w:t xml:space="preserve">□ Подопечного                                                                                          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_________________________________________________________________________________, 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(фамилия, имя, отчество (при его наличии) полностью)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_________________________________________________________________________________,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(дата и место рождения)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 ,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Cs/>
          <w:color w:val="000000"/>
          <w:sz w:val="20"/>
          <w:szCs w:val="20"/>
          <w:lang w:eastAsia="ru-RU"/>
        </w:rPr>
        <w:t>(адрес</w:t>
      </w: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места жительства (регистрации) или места пребывания)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_________________________________________________________________________________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(документ, удостоверяющий личность, номер, серия, кем и когда выдан, код подразделения (при наличии))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_________________________________________________________________________________,  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(далее – Несовершеннолетний клиент), 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1. Даю свое согласие на совершение Несовершеннолетним клиентом следующих операций:</w:t>
      </w:r>
    </w:p>
    <w:p w:rsidR="00102819" w:rsidRPr="00102819" w:rsidRDefault="00102819" w:rsidP="00102819">
      <w:pPr>
        <w:spacing w:before="120" w:after="12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1.1. Заключение договора комплексного обслуживания физических лиц в Банке ВТБ (ПАО) (далее – ДКО), договора банковского счета физического лица в Банке ВТБ (ПАО) (далее – Договор счета), договора дистанционного банковского обслуживания физических лиц в Банке ВТБ (ПАО) (далее – Договор ДБО), договора о предоставлении и использовании банковской карты</w:t>
      </w:r>
      <w:r w:rsidRPr="001028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в порядке и на условиях, установленных в Правилах комплексного обслуживания физических лиц в Банке ВТБ (ПАО), Правилах дистанционного банковского обслуживания физических лиц в Банке ВТБ (ПАО), Правилах совершения операций по счетам физических лиц в Банке ВТБ (ПАО), Правилах</w:t>
      </w:r>
      <w:r w:rsidRPr="001028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предоставления и использования банковских карт Банка ВТБ (ПАО) (далее при совместном упоминании – Правила). </w:t>
      </w:r>
    </w:p>
    <w:p w:rsidR="00102819" w:rsidRPr="00102819" w:rsidRDefault="00102819" w:rsidP="00102819">
      <w:pPr>
        <w:spacing w:before="120" w:after="12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1.2. Открытие банковских счетов в рамках Договора счета (далее – Счета), совершение безналичных переводов/платежей со Счетов с использованием системы ВТБ-Онлайн на счета Несовершеннолетнего/третьих лиц, уплату комиссий за совершение указанных переводов/платежей в соответствии с Договором счета и Тарифами Банка.</w:t>
      </w:r>
    </w:p>
    <w:p w:rsidR="00102819" w:rsidRPr="00102819" w:rsidRDefault="00102819" w:rsidP="00102819">
      <w:pPr>
        <w:spacing w:before="120" w:after="12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1.3. Доступ в систему ВТБ-Онлайн, формирование, подтверждение, передачу в Банк с использованием системы ВТБ-Онлайн в электронном виде распоряжений на совершение указанных в пункте 1.2 настоящего Заявления-согласия операций по Счетам, получение/назначение/изменение/блокировку Идентификатора/Средства подтверждения для доступа/подтверждения распоряжений на совершение операций по Счетам  в соответствии с Договором ДБО, уплату комиссий за совершение операций, указанных в настоящем пункте Заявления-согласия.  </w:t>
      </w:r>
    </w:p>
    <w:p w:rsidR="00102819" w:rsidRPr="00102819" w:rsidRDefault="00102819" w:rsidP="00102819">
      <w:pPr>
        <w:spacing w:before="120" w:after="12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lastRenderedPageBreak/>
        <w:t xml:space="preserve">1.4. Проведение расходных операций с использование банковской карты, в том числе снятие наличных денежных средств с использованием банковской карты. </w:t>
      </w:r>
    </w:p>
    <w:p w:rsidR="00102819" w:rsidRPr="00102819" w:rsidRDefault="00102819" w:rsidP="0010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2. □  </w:t>
      </w:r>
      <w:hyperlink r:id="rId4" w:anchor="p_10_pril_3612_2025" w:tooltip="p_10_pril_3612_2025" w:history="1">
        <w:r w:rsidRPr="00102819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Предоставляю согласие на отмену ограничений, установленных для несовершеннолетних (в случае не предоставления Согласия Законного представителя при заключении договора комплексного обслуживания и оформлении банковской карты) на лимиты по переводам со Счетов с использованием системы ВТБ-Онлайн в пользу физических, юридических лиц и индивидуальных предпринимателей в соответствии с Договором ДБО, на снятие наличных денежных средств с использованием банковской карты. Подписывая настоящее Заявление-согласие, подтверждаю, что я ознакомился и согласен с установлением лимитами на совершение операций в системе ВТБ-Онлайн, лимитами на проведение расходных операций с использованием банковской карты (в том числе снятие наличных денежных средств), установленными Тарифами Банка и размещенными на официальном интернет-сайте Банка: www.vtb.ru (далее – Лимиты)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102819" w:rsidRPr="00102819" w:rsidRDefault="00102819" w:rsidP="00102819">
      <w:pPr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□  </w:t>
      </w:r>
      <w:hyperlink r:id="rId5" w:anchor="p_10_pril_3612_2025" w:tooltip="p_10_pril_3612_2025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Не предоставляю согласие на отмену ограничений, установленных для несовершеннолетних (в случае не предоставления Согласия Законного представителя при заключении договора комплексного обслуживания и оформлении банковской карты) на лимиты по переводам со Счетов с использованием системы ВТБ-Онлайн в пользу физических, юридических лиц и индивидуальных предпринимателей в соответствии с Договором ДБО, на снятие наличных денежных средств с использованием банковской карты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>3. Согласие всех иных законных представителей Несовершеннолетнего клиента, в частности второго родителя (при наличии) на указанные в пункте 1 настоящего Заявления-согласия операции подтверждаю.</w:t>
      </w:r>
    </w:p>
    <w:p w:rsidR="00102819" w:rsidRPr="00102819" w:rsidRDefault="00102819" w:rsidP="00102819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 xml:space="preserve">4. </w:t>
      </w:r>
      <w:hyperlink r:id="rId6" w:anchor="p_14_pril_3612_2025" w:tooltip="p_14_pril_3612_2025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Подписывая настоящее Заявление-согласие, подтверждаю, что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102819" w:rsidRPr="00102819" w:rsidRDefault="00102819" w:rsidP="00102819">
      <w:pPr>
        <w:spacing w:after="0" w:line="240" w:lineRule="auto"/>
        <w:ind w:firstLine="28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hyperlink r:id="rId7" w:anchor="p_14_pril_3612_2025" w:tooltip="p_14_pril_3612_2025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 ознакомился и согласен с Правилами и Тарифами Банка, установленными Банком и размещенными на официальном интернет-сайте Банка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hyperlink r:id="rId8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www.vtb.ru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102819" w:rsidRPr="00102819" w:rsidRDefault="00102819" w:rsidP="00102819">
      <w:pPr>
        <w:spacing w:after="0" w:line="240" w:lineRule="auto"/>
        <w:ind w:firstLine="28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hyperlink r:id="rId9" w:anchor="p_14_pril_3612_2025" w:tooltip="p_14_pril_3612_2025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смысл указанных в пункте 1 настоящего Заявления-согласия операций, Лимитов, указанных в пункте 2 настоящего Заявления-согласия мне разъяснен и понятен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102819" w:rsidRPr="00102819" w:rsidRDefault="00102819" w:rsidP="00102819">
      <w:pPr>
        <w:spacing w:after="0" w:line="240" w:lineRule="auto"/>
        <w:ind w:firstLine="28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hyperlink r:id="rId10" w:anchor="p_14_pril_3612_2025" w:tooltip="p_14_pril_3612_2025" w:history="1">
        <w:r w:rsidRPr="0010281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в целях соблюдения требований законодательства Российской Федерации Банк имеет право обратиться ко мне для получения моего согласия на совершение Несовершеннолетним клиентом операций, не предусмотренных настоящим Заявлением-согласием</w:t>
        </w:r>
      </w:hyperlink>
      <w:r w:rsidRPr="001028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>5. Я обязуюсь: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>- обеспечить предоставление в Банк до совершения Несовершеннолетним клиентом операций/ сделок соответствующих разрешений органов опеки и попечительства;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>- ежемесячно получать для ознакомления выписки по операциям, совершенным Несовершеннолетним клиентом с использованием системы ВТБ-Онлайн за предыдущий месяц. Также обязуюсь довести информацию об операциях, совершенных Несовершеннолетним клиентом с использованием системы ВТБ-Онлайн и указанных в выписке, до сведения всех иных законных представителей Несовершеннолетнего клиента (в частности второго родителя).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6. </w:t>
      </w:r>
      <w:r w:rsidRPr="00102819"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  <w:t>Термины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, </w:t>
      </w:r>
      <w:r w:rsidRPr="001028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указанные в настоящем Заявлении-согласии, используются в значении, установленном Правилами</w:t>
      </w:r>
      <w:r w:rsidRPr="0010281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102819" w:rsidRPr="00102819" w:rsidRDefault="00102819" w:rsidP="00102819">
      <w:pPr>
        <w:shd w:val="clear" w:color="auto" w:fill="FFFFFF"/>
        <w:spacing w:after="0" w:line="240" w:lineRule="auto"/>
        <w:rPr>
          <w:rFonts w:ascii="Arial" w:eastAsia="Calibri" w:hAnsi="Arial" w:cs="Arial"/>
          <w:iCs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_______________________________       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  <w:t xml:space="preserve">________________       </w:t>
      </w:r>
      <w:proofErr w:type="gramStart"/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  «</w:t>
      </w:r>
      <w:proofErr w:type="gramEnd"/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____» _______ 20___ года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(Подпись законного представителя)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ab/>
        <w:t xml:space="preserve">   </w:t>
      </w:r>
      <w:proofErr w:type="gramStart"/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  (</w:t>
      </w:r>
      <w:proofErr w:type="gramEnd"/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расшифровка подписи)                            (дата)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02819" w:rsidRPr="00102819" w:rsidRDefault="00102819" w:rsidP="00102819">
      <w:pPr>
        <w:tabs>
          <w:tab w:val="left" w:pos="1545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>Отметки Банка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 xml:space="preserve">Заявление принял: </w:t>
      </w: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«____» _______ 20__ года</w:t>
      </w:r>
      <w:r w:rsidRPr="00102819"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102819">
        <w:rPr>
          <w:rFonts w:ascii="Arial" w:eastAsia="Calibri" w:hAnsi="Arial" w:cs="Arial"/>
          <w:color w:val="000000"/>
          <w:sz w:val="20"/>
          <w:szCs w:val="20"/>
          <w:lang w:eastAsia="ru-RU"/>
        </w:rPr>
        <w:t>________________________________   _______________________________</w:t>
      </w:r>
    </w:p>
    <w:p w:rsidR="00102819" w:rsidRPr="00102819" w:rsidRDefault="00102819" w:rsidP="00102819">
      <w:pPr>
        <w:spacing w:after="0" w:line="240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102819">
        <w:rPr>
          <w:rFonts w:ascii="Arial" w:eastAsia="Calibri" w:hAnsi="Arial" w:cs="Arial"/>
          <w:color w:val="000000"/>
          <w:sz w:val="20"/>
          <w:szCs w:val="20"/>
        </w:rPr>
        <w:t xml:space="preserve">      (подпись)</w:t>
      </w:r>
      <w:r w:rsidRPr="00102819">
        <w:rPr>
          <w:rFonts w:ascii="Arial" w:eastAsia="Calibri" w:hAnsi="Arial" w:cs="Arial"/>
          <w:color w:val="000000"/>
          <w:sz w:val="20"/>
          <w:szCs w:val="20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</w:rPr>
        <w:tab/>
      </w:r>
      <w:r w:rsidRPr="00102819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                </w:t>
      </w:r>
      <w:proofErr w:type="gramStart"/>
      <w:r w:rsidRPr="00102819">
        <w:rPr>
          <w:rFonts w:ascii="Arial" w:eastAsia="Calibri" w:hAnsi="Arial" w:cs="Arial"/>
          <w:color w:val="000000"/>
          <w:sz w:val="20"/>
          <w:szCs w:val="20"/>
        </w:rPr>
        <w:t xml:space="preserve">   (</w:t>
      </w:r>
      <w:proofErr w:type="gramEnd"/>
      <w:r w:rsidRPr="00102819">
        <w:rPr>
          <w:rFonts w:ascii="Arial" w:eastAsia="Calibri" w:hAnsi="Arial" w:cs="Arial"/>
          <w:color w:val="000000"/>
          <w:sz w:val="20"/>
          <w:szCs w:val="20"/>
        </w:rPr>
        <w:t>расшифровка подписи)</w:t>
      </w:r>
    </w:p>
    <w:p w:rsidR="00102819" w:rsidRPr="00102819" w:rsidRDefault="00102819" w:rsidP="00102819">
      <w:pPr>
        <w:spacing w:after="0" w:line="240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102819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02819" w:rsidRPr="00102819" w:rsidRDefault="00102819" w:rsidP="00102819">
      <w:pPr>
        <w:tabs>
          <w:tab w:val="left" w:pos="5670"/>
        </w:tabs>
        <w:spacing w:after="0" w:line="240" w:lineRule="auto"/>
        <w:ind w:left="8505" w:hanging="8506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102819">
        <w:rPr>
          <w:rFonts w:ascii="Arial" w:eastAsia="Times New Roman" w:hAnsi="Arial" w:cs="Arial"/>
          <w:i/>
          <w:color w:val="7F7F7F"/>
          <w:sz w:val="20"/>
          <w:szCs w:val="20"/>
        </w:rPr>
        <w:t>* Текст курсивного начертания является служебной информацией и на печать не выводится.</w:t>
      </w:r>
    </w:p>
    <w:p w:rsidR="00102819" w:rsidRPr="00102819" w:rsidRDefault="00102819" w:rsidP="00102819">
      <w:pPr>
        <w:tabs>
          <w:tab w:val="left" w:pos="5670"/>
        </w:tabs>
        <w:spacing w:after="0" w:line="240" w:lineRule="auto"/>
        <w:ind w:left="3545" w:firstLine="709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p w:rsidR="00102819" w:rsidRPr="00102819" w:rsidRDefault="00102819" w:rsidP="00102819">
      <w:pPr>
        <w:tabs>
          <w:tab w:val="left" w:pos="5670"/>
        </w:tabs>
        <w:spacing w:after="0" w:line="240" w:lineRule="auto"/>
        <w:ind w:left="3545" w:firstLine="709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ind w:firstLine="284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p w:rsidR="00102819" w:rsidRPr="00102819" w:rsidRDefault="00102819" w:rsidP="00102819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B85D78" w:rsidRDefault="00B85D78"/>
    <w:sectPr w:rsidR="00B8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6"/>
    <w:rsid w:val="00102819"/>
    <w:rsid w:val="00A576A2"/>
    <w:rsid w:val="00A77CC6"/>
    <w:rsid w:val="00B8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D5BAA-278C-429B-90E3-A8E14AD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do.vtb.grp/rest-vtb/api/files/C32571570040221C:252D40E0EFC0B38843258D500023EF7F/3612_2025%D0%9D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o.vtb.grp/rest-vtb/api/files/C32571570040221C:252D40E0EFC0B38843258D500023EF7F/3612_2025%D0%9D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do.vtb.grp/rest-vtb/api/files/C32571570040221C:252D40E0EFC0B38843258D500023EF7F/3612_2025%D0%9D.docx" TargetMode="External"/><Relationship Id="rId10" Type="http://schemas.openxmlformats.org/officeDocument/2006/relationships/hyperlink" Target="https://sdo.vtb.grp/rest-vtb/api/files/C32571570040221C:252D40E0EFC0B38843258D500023EF7F/3612_2025%D0%9D.docx" TargetMode="External"/><Relationship Id="rId4" Type="http://schemas.openxmlformats.org/officeDocument/2006/relationships/hyperlink" Target="https://sdo.vtb.grp/rest-vtb/api/files/C32571570040221C:252D40E0EFC0B38843258D500023EF7F/3612_2025%D0%9D.docx" TargetMode="External"/><Relationship Id="rId9" Type="http://schemas.openxmlformats.org/officeDocument/2006/relationships/hyperlink" Target="https://sdo.vtb.grp/rest-vtb/api/files/C32571570040221C:252D40E0EFC0B38843258D500023EF7F/3612_2025%D0%9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Надежда Николаевна</dc:creator>
  <cp:keywords/>
  <dc:description/>
  <cp:lastModifiedBy>TitovaII</cp:lastModifiedBy>
  <cp:revision>2</cp:revision>
  <dcterms:created xsi:type="dcterms:W3CDTF">2026-03-18T09:05:00Z</dcterms:created>
  <dcterms:modified xsi:type="dcterms:W3CDTF">2026-03-18T09:05:00Z</dcterms:modified>
</cp:coreProperties>
</file>